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FC" w:rsidRDefault="000572FC" w:rsidP="000572FC">
      <w:pPr>
        <w:pStyle w:val="Informaiidecontact"/>
        <w:jc w:val="left"/>
        <w:rPr>
          <w:rStyle w:val="Accentuare"/>
          <w:rFonts w:ascii="Times New Roman" w:hAnsi="Times New Roman" w:cs="Times New Roman"/>
          <w:color w:val="auto"/>
        </w:rPr>
      </w:pPr>
    </w:p>
    <w:p w:rsidR="000572FC" w:rsidRPr="000572FC" w:rsidRDefault="009B3E85" w:rsidP="000572FC">
      <w:pPr>
        <w:pStyle w:val="Informaiidecontac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”</w:t>
      </w:r>
      <w:r w:rsidR="000572FC" w:rsidRPr="000572FC">
        <w:rPr>
          <w:rFonts w:ascii="Times New Roman" w:hAnsi="Times New Roman" w:cs="Times New Roman"/>
          <w:b/>
          <w:color w:val="002060"/>
          <w:sz w:val="24"/>
          <w:szCs w:val="24"/>
        </w:rPr>
        <w:t>MOLDOVA INVITĂ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”</w:t>
      </w:r>
    </w:p>
    <w:p w:rsidR="000572FC" w:rsidRPr="000572FC" w:rsidRDefault="000572FC" w:rsidP="000572FC">
      <w:pPr>
        <w:pStyle w:val="Informaiidecontact"/>
        <w:jc w:val="center"/>
        <w:rPr>
          <w:rStyle w:val="Accentuare"/>
          <w:rFonts w:ascii="Times New Roman" w:hAnsi="Times New Roman" w:cs="Times New Roman"/>
          <w:color w:val="002060"/>
        </w:rPr>
      </w:pPr>
      <w:r w:rsidRPr="000572FC">
        <w:rPr>
          <w:rFonts w:ascii="Times New Roman" w:hAnsi="Times New Roman" w:cs="Times New Roman"/>
          <w:b/>
          <w:color w:val="002060"/>
          <w:sz w:val="22"/>
          <w:szCs w:val="22"/>
        </w:rPr>
        <w:t xml:space="preserve">CONCEPTUL EVENIMENTELOR CULTURAL-ARTISTICE ȘI DE PROMOVARE A RM </w:t>
      </w:r>
      <w:r w:rsidR="009B3E85">
        <w:rPr>
          <w:rFonts w:ascii="Times New Roman" w:hAnsi="Times New Roman" w:cs="Times New Roman"/>
          <w:b/>
          <w:color w:val="002060"/>
          <w:sz w:val="22"/>
          <w:szCs w:val="22"/>
        </w:rPr>
        <w:t>PESTE HOTARE</w:t>
      </w:r>
    </w:p>
    <w:p w:rsidR="000572FC" w:rsidRDefault="000572FC" w:rsidP="00FF73A1">
      <w:pPr>
        <w:pStyle w:val="Informaiidecontact"/>
        <w:jc w:val="center"/>
        <w:rPr>
          <w:rStyle w:val="Accentuare"/>
          <w:rFonts w:ascii="Times New Roman" w:hAnsi="Times New Roman" w:cs="Times New Roman"/>
          <w:color w:val="auto"/>
        </w:rPr>
      </w:pPr>
    </w:p>
    <w:tbl>
      <w:tblPr>
        <w:tblStyle w:val="TabelCV"/>
        <w:tblW w:w="5166" w:type="pct"/>
        <w:tblInd w:w="-289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  <w:tblDescription w:val="Resume"/>
      </w:tblPr>
      <w:tblGrid>
        <w:gridCol w:w="2416"/>
        <w:gridCol w:w="8362"/>
      </w:tblGrid>
      <w:tr w:rsidR="00CA498D" w:rsidRPr="0075612A" w:rsidTr="0075612A">
        <w:trPr>
          <w:trHeight w:val="1459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51270A" w:rsidRPr="0075612A" w:rsidRDefault="0051270A" w:rsidP="00CA498D">
            <w:pPr>
              <w:pStyle w:val="titlu1"/>
              <w:spacing w:before="0" w:after="0" w:line="240" w:lineRule="auto"/>
              <w:ind w:left="142" w:right="402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IDEEA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51270A" w:rsidRPr="0075612A" w:rsidRDefault="0051270A" w:rsidP="00CA498D">
            <w:pPr>
              <w:spacing w:before="0" w:after="0" w:line="240" w:lineRule="auto"/>
              <w:ind w:left="90" w:right="10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Acest concept poartă un caracter unitar și are drept scop transformarea concertelor organizate în diasporă în evenimente mai complexe, </w:t>
            </w:r>
            <w:r w:rsidR="00CA498D"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pentru</w:t>
            </w: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a:</w:t>
            </w:r>
            <w:bookmarkStart w:id="0" w:name="_GoBack"/>
            <w:bookmarkEnd w:id="0"/>
          </w:p>
          <w:p w:rsidR="0051270A" w:rsidRPr="0075612A" w:rsidRDefault="0051270A" w:rsidP="00CA498D">
            <w:pPr>
              <w:pStyle w:val="Listparagraf"/>
              <w:numPr>
                <w:ilvl w:val="0"/>
                <w:numId w:val="15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promova cultura și tradițiile naționale, asigurând participarea artiștilor de înaltă măiestrie;</w:t>
            </w:r>
          </w:p>
          <w:p w:rsidR="0051270A" w:rsidRPr="0075612A" w:rsidRDefault="0051270A" w:rsidP="00CA498D">
            <w:pPr>
              <w:pStyle w:val="Listparagraf"/>
              <w:numPr>
                <w:ilvl w:val="0"/>
                <w:numId w:val="15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promova imaginea și potențialul turistic al Republicii Moldova, cu participarea masivă a cetățenilor din țările-gazdă;</w:t>
            </w:r>
          </w:p>
          <w:p w:rsidR="0051270A" w:rsidRPr="0075612A" w:rsidRDefault="0051270A" w:rsidP="00CA498D">
            <w:pPr>
              <w:pStyle w:val="Listparagraf"/>
              <w:numPr>
                <w:ilvl w:val="0"/>
                <w:numId w:val="15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 participanții la eveniment cu privire la diversele oportunități disponibile.</w:t>
            </w:r>
          </w:p>
        </w:tc>
      </w:tr>
      <w:tr w:rsidR="00CA498D" w:rsidRPr="0075612A" w:rsidTr="0075612A">
        <w:trPr>
          <w:trHeight w:val="1115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51270A" w:rsidRPr="0075612A" w:rsidRDefault="0051270A" w:rsidP="00CA498D">
            <w:pPr>
              <w:pStyle w:val="titlu1"/>
              <w:spacing w:before="0" w:after="0" w:line="240" w:lineRule="auto"/>
              <w:ind w:left="142" w:right="402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Parteneri potențiali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51270A" w:rsidRPr="0075612A" w:rsidRDefault="0051270A" w:rsidP="00CA498D">
            <w:pPr>
              <w:pStyle w:val="Listparagraf"/>
              <w:numPr>
                <w:ilvl w:val="0"/>
                <w:numId w:val="14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Ministerul Culturii (inclusiv UNESCO-CIOFF)</w:t>
            </w:r>
          </w:p>
          <w:p w:rsidR="0051270A" w:rsidRPr="0075612A" w:rsidRDefault="0051270A" w:rsidP="00CA498D">
            <w:pPr>
              <w:pStyle w:val="Listparagraf"/>
              <w:numPr>
                <w:ilvl w:val="0"/>
                <w:numId w:val="14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Ministerul Educației</w:t>
            </w:r>
          </w:p>
          <w:p w:rsidR="0051270A" w:rsidRPr="0075612A" w:rsidRDefault="0051270A" w:rsidP="00CA498D">
            <w:pPr>
              <w:pStyle w:val="Listparagraf"/>
              <w:numPr>
                <w:ilvl w:val="0"/>
                <w:numId w:val="14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Ministerul Agriculturii și Industriei Alimentare</w:t>
            </w:r>
          </w:p>
          <w:p w:rsidR="0051270A" w:rsidRPr="0075612A" w:rsidRDefault="0051270A" w:rsidP="00CA498D">
            <w:pPr>
              <w:pStyle w:val="Listparagraf"/>
              <w:numPr>
                <w:ilvl w:val="0"/>
                <w:numId w:val="14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Agenția Națională a Turismului</w:t>
            </w:r>
            <w:r w:rsidR="00CA498D"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(Asociația Turismului Receptor)</w:t>
            </w:r>
          </w:p>
          <w:p w:rsidR="0051270A" w:rsidRPr="0075612A" w:rsidRDefault="0051270A" w:rsidP="00CA498D">
            <w:pPr>
              <w:pStyle w:val="Listparagraf"/>
              <w:numPr>
                <w:ilvl w:val="0"/>
                <w:numId w:val="14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Parteneri organizaționali și reprezentanți ai mediului privat de afaceri</w:t>
            </w:r>
          </w:p>
        </w:tc>
      </w:tr>
      <w:tr w:rsidR="00CA498D" w:rsidRPr="0075612A" w:rsidTr="0075612A">
        <w:trPr>
          <w:trHeight w:val="398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51270A" w:rsidRPr="0075612A" w:rsidRDefault="0051270A" w:rsidP="00CA498D">
            <w:pPr>
              <w:pStyle w:val="titlu1"/>
              <w:spacing w:before="0" w:after="0" w:line="240" w:lineRule="auto"/>
              <w:ind w:left="142" w:right="402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Publicul Țintă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51270A" w:rsidRPr="0075612A" w:rsidRDefault="0051270A" w:rsidP="0095230E">
            <w:pPr>
              <w:pStyle w:val="Listparagraf"/>
              <w:numPr>
                <w:ilvl w:val="0"/>
                <w:numId w:val="14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Reprezentanți ai diasporei Republicii Moldova</w:t>
            </w:r>
          </w:p>
          <w:p w:rsidR="0051270A" w:rsidRPr="0075612A" w:rsidRDefault="0051270A" w:rsidP="0095230E">
            <w:pPr>
              <w:pStyle w:val="Listparagraf"/>
              <w:numPr>
                <w:ilvl w:val="0"/>
                <w:numId w:val="14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Cetățenii țării-gazdă</w:t>
            </w:r>
          </w:p>
          <w:p w:rsidR="0051270A" w:rsidRPr="0075612A" w:rsidRDefault="0051270A" w:rsidP="0095230E">
            <w:pPr>
              <w:pStyle w:val="Listparagraf"/>
              <w:numPr>
                <w:ilvl w:val="0"/>
                <w:numId w:val="14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Autoritățile publice locale din țările-gazdă</w:t>
            </w:r>
          </w:p>
        </w:tc>
      </w:tr>
      <w:tr w:rsidR="00CA498D" w:rsidRPr="0075612A" w:rsidTr="0075612A">
        <w:trPr>
          <w:trHeight w:val="909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51270A" w:rsidRPr="0075612A" w:rsidRDefault="0051270A" w:rsidP="00CA498D">
            <w:pPr>
              <w:pStyle w:val="titlu1"/>
              <w:spacing w:before="0" w:after="0" w:line="240" w:lineRule="auto"/>
              <w:ind w:left="142" w:right="402"/>
              <w:jc w:val="left"/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OBIECTIVE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51270A" w:rsidRPr="0075612A" w:rsidRDefault="0051270A" w:rsidP="0095230E">
            <w:pPr>
              <w:pStyle w:val="Listparagraf"/>
              <w:numPr>
                <w:ilvl w:val="0"/>
                <w:numId w:val="14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Promovarea Republicii Moldova (turism, cultură, tradiții, produse autohtone, etc.)</w:t>
            </w:r>
          </w:p>
          <w:p w:rsidR="0051270A" w:rsidRPr="0075612A" w:rsidRDefault="0051270A" w:rsidP="0095230E">
            <w:pPr>
              <w:pStyle w:val="Listparagraf"/>
              <w:numPr>
                <w:ilvl w:val="0"/>
                <w:numId w:val="14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Păstrarea legăturilor social-culturale cu Republica Moldova</w:t>
            </w:r>
          </w:p>
          <w:p w:rsidR="0051270A" w:rsidRPr="0075612A" w:rsidRDefault="0051270A" w:rsidP="0095230E">
            <w:pPr>
              <w:pStyle w:val="Listparagraf"/>
              <w:numPr>
                <w:ilvl w:val="0"/>
                <w:numId w:val="14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Informarea diasporei pe subiecte social-economice</w:t>
            </w:r>
          </w:p>
          <w:p w:rsidR="0051270A" w:rsidRPr="0075612A" w:rsidRDefault="0051270A" w:rsidP="0095230E">
            <w:pPr>
              <w:pStyle w:val="TextCV"/>
              <w:numPr>
                <w:ilvl w:val="0"/>
                <w:numId w:val="14"/>
              </w:numPr>
              <w:spacing w:before="0" w:after="0" w:line="240" w:lineRule="auto"/>
              <w:ind w:left="450" w:right="10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Consolidarea asociațiilor și comunităților diasporei</w:t>
            </w:r>
          </w:p>
        </w:tc>
      </w:tr>
      <w:tr w:rsidR="00CA498D" w:rsidRPr="0075612A" w:rsidTr="0075612A"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C36762" w:rsidRPr="0075612A" w:rsidRDefault="00C36762" w:rsidP="000572FC">
            <w:pPr>
              <w:pStyle w:val="titlu1"/>
              <w:spacing w:before="0" w:after="0" w:line="240" w:lineRule="auto"/>
              <w:ind w:left="142" w:right="402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Model de agendă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id w:val="140239595"/>
              <w:placeholder>
                <w:docPart w:val="47923AA4CA3D4DD18B01452D25BB48CD"/>
              </w:placeholder>
              <w15:appearance w15:val="hidden"/>
            </w:sdtPr>
            <w:sdtEndPr>
              <w:rPr>
                <w:rFonts w:eastAsiaTheme="minorHAnsi"/>
              </w:rPr>
            </w:sdtEndPr>
            <w:sdtContent>
              <w:p w:rsidR="00C36762" w:rsidRPr="0075612A" w:rsidRDefault="00C36762" w:rsidP="00CA498D">
                <w:pPr>
                  <w:pStyle w:val="TextCV"/>
                  <w:numPr>
                    <w:ilvl w:val="0"/>
                    <w:numId w:val="23"/>
                  </w:numPr>
                  <w:spacing w:before="0" w:after="0" w:line="240" w:lineRule="auto"/>
                  <w:ind w:left="484" w:right="102" w:hanging="425"/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  <w:lang w:val="en-US"/>
                  </w:rPr>
                </w:pPr>
                <w:r w:rsidRPr="0075612A"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</w:rPr>
                  <w:t>Deschiderea oficială a evenimentului</w:t>
                </w:r>
                <w:r w:rsidRPr="0075612A">
                  <w:rPr>
                    <w:rFonts w:ascii="Times New Roman" w:eastAsiaTheme="minorEastAsia" w:hAnsi="Times New Roman" w:cs="Times New Roman"/>
                    <w:i/>
                    <w:color w:val="auto"/>
                    <w:sz w:val="22"/>
                    <w:szCs w:val="22"/>
                  </w:rPr>
                  <w:t xml:space="preserve"> (discursurile organizatorilor, reprezentanți oficiali din RM și ai autorităților locale</w:t>
                </w:r>
              </w:p>
              <w:p w:rsidR="00C36762" w:rsidRPr="0075612A" w:rsidRDefault="00C36762" w:rsidP="00CA498D">
                <w:pPr>
                  <w:pStyle w:val="TextCV"/>
                  <w:numPr>
                    <w:ilvl w:val="0"/>
                    <w:numId w:val="18"/>
                  </w:numPr>
                  <w:spacing w:before="0" w:after="0" w:line="240" w:lineRule="auto"/>
                  <w:ind w:left="450" w:right="102"/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  <w:lang w:val="en-US"/>
                  </w:rPr>
                </w:pPr>
                <w:r w:rsidRPr="0075612A"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</w:rPr>
                  <w:t>Prezentare informativă a activităților organizatorilor</w:t>
                </w:r>
              </w:p>
              <w:p w:rsidR="00C36762" w:rsidRPr="0075612A" w:rsidRDefault="00C36762" w:rsidP="00CA498D">
                <w:pPr>
                  <w:pStyle w:val="TextCV"/>
                  <w:numPr>
                    <w:ilvl w:val="0"/>
                    <w:numId w:val="18"/>
                  </w:numPr>
                  <w:spacing w:before="0" w:after="0" w:line="240" w:lineRule="auto"/>
                  <w:ind w:left="450" w:right="102"/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  <w:lang w:val="en-US"/>
                  </w:rPr>
                </w:pPr>
                <w:r w:rsidRPr="0075612A"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  <w:lang w:val="en-US"/>
                  </w:rPr>
                  <w:t xml:space="preserve">Program </w:t>
                </w:r>
                <w:r w:rsidRPr="0075612A"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</w:rPr>
                  <w:t>artistic (partea I)</w:t>
                </w:r>
              </w:p>
              <w:p w:rsidR="00C36762" w:rsidRPr="0075612A" w:rsidRDefault="00C36762" w:rsidP="00CA498D">
                <w:pPr>
                  <w:pStyle w:val="TextCV"/>
                  <w:numPr>
                    <w:ilvl w:val="0"/>
                    <w:numId w:val="18"/>
                  </w:numPr>
                  <w:spacing w:before="0" w:after="0" w:line="240" w:lineRule="auto"/>
                  <w:ind w:left="450" w:right="102"/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</w:rPr>
                </w:pPr>
                <w:r w:rsidRPr="0075612A"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</w:rPr>
                  <w:t xml:space="preserve">Prezentare informativă a activităților organizatorilor </w:t>
                </w:r>
                <w:r w:rsidRPr="0075612A">
                  <w:rPr>
                    <w:rFonts w:ascii="Times New Roman" w:eastAsiaTheme="minorEastAsia" w:hAnsi="Times New Roman" w:cs="Times New Roman"/>
                    <w:i/>
                    <w:color w:val="auto"/>
                    <w:sz w:val="22"/>
                    <w:szCs w:val="22"/>
                  </w:rPr>
                  <w:t>(continuare)</w:t>
                </w:r>
              </w:p>
              <w:p w:rsidR="00C36762" w:rsidRPr="0075612A" w:rsidRDefault="00C36762" w:rsidP="00CA498D">
                <w:pPr>
                  <w:pStyle w:val="TextCV"/>
                  <w:numPr>
                    <w:ilvl w:val="0"/>
                    <w:numId w:val="18"/>
                  </w:numPr>
                  <w:spacing w:before="0" w:after="0" w:line="240" w:lineRule="auto"/>
                  <w:ind w:left="450" w:right="102"/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</w:rPr>
                </w:pPr>
                <w:r w:rsidRPr="0075612A"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</w:rPr>
                  <w:t>Program artistic (partea II)</w:t>
                </w:r>
              </w:p>
              <w:p w:rsidR="00C36762" w:rsidRPr="0075612A" w:rsidRDefault="00C36762" w:rsidP="00CA498D">
                <w:pPr>
                  <w:pStyle w:val="TextCV"/>
                  <w:numPr>
                    <w:ilvl w:val="0"/>
                    <w:numId w:val="18"/>
                  </w:numPr>
                  <w:spacing w:before="0" w:after="0" w:line="240" w:lineRule="auto"/>
                  <w:ind w:left="450" w:right="102"/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</w:rPr>
                </w:pPr>
                <w:r w:rsidRPr="0075612A">
                  <w:rPr>
                    <w:rFonts w:ascii="Times New Roman" w:eastAsiaTheme="minorEastAsia" w:hAnsi="Times New Roman" w:cs="Times New Roman"/>
                    <w:color w:val="auto"/>
                    <w:sz w:val="22"/>
                    <w:szCs w:val="22"/>
                  </w:rPr>
                  <w:t>Încheierea evenimentului</w:t>
                </w:r>
              </w:p>
            </w:sdtContent>
          </w:sdt>
        </w:tc>
      </w:tr>
      <w:tr w:rsidR="00CA498D" w:rsidRPr="0075612A" w:rsidTr="0075612A"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C36762" w:rsidRPr="0075612A" w:rsidRDefault="00C36762" w:rsidP="000572FC">
            <w:pPr>
              <w:pStyle w:val="titlu1"/>
              <w:spacing w:before="0" w:after="0" w:line="240" w:lineRule="auto"/>
              <w:ind w:left="142" w:right="402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Cerințe organizatori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C36762" w:rsidRPr="0075612A" w:rsidRDefault="00C36762" w:rsidP="00CA498D">
            <w:pPr>
              <w:pStyle w:val="Listparagraf"/>
              <w:numPr>
                <w:ilvl w:val="0"/>
                <w:numId w:val="19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Promovarea evenimentului în </w:t>
            </w:r>
            <w:proofErr w:type="spellStart"/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</w:t>
            </w:r>
            <w:r w:rsidR="00CA498D"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î</w:t>
            </w: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ndul</w:t>
            </w:r>
            <w:proofErr w:type="spellEnd"/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comunităților diasporei și a</w:t>
            </w:r>
            <w:r w:rsidR="00CA498D"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</w:t>
            </w: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potențialilor participanți locali</w:t>
            </w:r>
          </w:p>
          <w:p w:rsidR="00C36762" w:rsidRPr="0075612A" w:rsidRDefault="00C36762" w:rsidP="00CA498D">
            <w:pPr>
              <w:pStyle w:val="Listparagraf"/>
              <w:numPr>
                <w:ilvl w:val="0"/>
                <w:numId w:val="19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Rezervarea sălii evenimentului și asigurarea echipamentului tehnic necesar pentru artiști și prezentări (audio / video)</w:t>
            </w:r>
          </w:p>
          <w:p w:rsidR="00C36762" w:rsidRPr="0075612A" w:rsidRDefault="00C36762" w:rsidP="00CA498D">
            <w:pPr>
              <w:pStyle w:val="Listparagraf"/>
              <w:numPr>
                <w:ilvl w:val="0"/>
                <w:numId w:val="19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Asigurarea unui moderator pentru eveniment</w:t>
            </w:r>
          </w:p>
          <w:p w:rsidR="00C36762" w:rsidRPr="0075612A" w:rsidRDefault="00C36762" w:rsidP="00CA498D">
            <w:pPr>
              <w:pStyle w:val="Listparagraf"/>
              <w:numPr>
                <w:ilvl w:val="0"/>
                <w:numId w:val="19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Durata medie a evenimentului – 150 minute</w:t>
            </w:r>
          </w:p>
          <w:p w:rsidR="00C36762" w:rsidRPr="0075612A" w:rsidRDefault="00C36762" w:rsidP="00CA498D">
            <w:pPr>
              <w:pStyle w:val="Listparagraf"/>
              <w:numPr>
                <w:ilvl w:val="0"/>
                <w:numId w:val="19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Număr mediu de participanți la eveniment – </w:t>
            </w:r>
            <w:r w:rsidR="00CA498D"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300-</w:t>
            </w: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500 persoane (inclusiv autorități</w:t>
            </w:r>
            <w:r w:rsidR="00CA498D"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 locale</w:t>
            </w: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:rsidR="00C36762" w:rsidRPr="0075612A" w:rsidRDefault="00C36762" w:rsidP="00CA498D">
            <w:pPr>
              <w:spacing w:before="0" w:after="0" w:line="240" w:lineRule="auto"/>
              <w:ind w:left="90" w:right="102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În anul 2014 media participanților la evenimente organizate de Biroul pentru relații cu diaspora a fost aproximativ 300 persoane.</w:t>
            </w:r>
          </w:p>
        </w:tc>
      </w:tr>
      <w:tr w:rsidR="00CA498D" w:rsidRPr="0075612A" w:rsidTr="0075612A">
        <w:trPr>
          <w:trHeight w:val="726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C36762" w:rsidRPr="0075612A" w:rsidRDefault="00860DDD" w:rsidP="000572FC">
            <w:pPr>
              <w:pStyle w:val="titlu1"/>
              <w:spacing w:before="0" w:after="0" w:line="240" w:lineRule="auto"/>
              <w:ind w:left="142" w:right="402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oportunități pentru diasporă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C36762" w:rsidRPr="0075612A" w:rsidRDefault="00C36762" w:rsidP="00CA498D">
            <w:pPr>
              <w:pStyle w:val="TextCV"/>
              <w:numPr>
                <w:ilvl w:val="0"/>
                <w:numId w:val="21"/>
              </w:numPr>
              <w:spacing w:before="0" w:after="0" w:line="240" w:lineRule="auto"/>
              <w:ind w:left="450" w:right="10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Promovarea asociațiilor în </w:t>
            </w:r>
            <w:proofErr w:type="spellStart"/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</w:t>
            </w:r>
            <w:r w:rsidR="00CA498D"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î</w:t>
            </w: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ndul</w:t>
            </w:r>
            <w:proofErr w:type="spellEnd"/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cetățenilor Republicii Moldova stabiliți peste hotare</w:t>
            </w:r>
          </w:p>
          <w:p w:rsidR="00C36762" w:rsidRPr="0075612A" w:rsidRDefault="00C36762" w:rsidP="00CA498D">
            <w:pPr>
              <w:pStyle w:val="TextCV"/>
              <w:numPr>
                <w:ilvl w:val="0"/>
                <w:numId w:val="21"/>
              </w:numPr>
              <w:spacing w:before="0" w:after="0" w:line="240" w:lineRule="auto"/>
              <w:ind w:left="450" w:right="10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Asigurarea unui dialog flexibil între diasporă, autoritățile publice centrale și locale din Republica Moldova și țara de reședință</w:t>
            </w:r>
          </w:p>
        </w:tc>
      </w:tr>
      <w:tr w:rsidR="00CA498D" w:rsidRPr="0075612A" w:rsidTr="0075612A"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C36762" w:rsidRPr="0075612A" w:rsidRDefault="00C36762" w:rsidP="000572FC">
            <w:pPr>
              <w:pStyle w:val="titlu1"/>
              <w:spacing w:before="0" w:after="0" w:line="240" w:lineRule="auto"/>
              <w:ind w:left="142" w:right="402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Oportunități pentru parteneri</w:t>
            </w: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</w:tcBorders>
          </w:tcPr>
          <w:p w:rsidR="00C36762" w:rsidRPr="0075612A" w:rsidRDefault="00C36762" w:rsidP="00CA498D">
            <w:pPr>
              <w:pStyle w:val="Listparagraf"/>
              <w:numPr>
                <w:ilvl w:val="0"/>
                <w:numId w:val="22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Informarea participanților cu privire la activitățile de bază ale partenerilor</w:t>
            </w:r>
          </w:p>
          <w:p w:rsidR="00C36762" w:rsidRPr="0075612A" w:rsidRDefault="00C36762" w:rsidP="00CA498D">
            <w:pPr>
              <w:pStyle w:val="Listparagraf"/>
              <w:numPr>
                <w:ilvl w:val="0"/>
                <w:numId w:val="22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Promovarea noilor proiecte dedicate diasporei</w:t>
            </w:r>
          </w:p>
          <w:p w:rsidR="00C36762" w:rsidRPr="0075612A" w:rsidRDefault="00C36762" w:rsidP="00CA498D">
            <w:pPr>
              <w:pStyle w:val="Listparagraf"/>
              <w:numPr>
                <w:ilvl w:val="0"/>
                <w:numId w:val="22"/>
              </w:numPr>
              <w:spacing w:before="0" w:after="0" w:line="240" w:lineRule="auto"/>
              <w:ind w:left="450" w:right="102"/>
              <w:contextualSpacing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Stabilirea relațiilor de comunicare și parteneriat cu cetățenii plecați peste hotare</w:t>
            </w:r>
          </w:p>
          <w:p w:rsidR="00C36762" w:rsidRPr="0075612A" w:rsidRDefault="00C36762" w:rsidP="00CA498D">
            <w:pPr>
              <w:pStyle w:val="TextCV"/>
              <w:numPr>
                <w:ilvl w:val="0"/>
                <w:numId w:val="22"/>
              </w:numPr>
              <w:spacing w:before="0" w:after="0" w:line="240" w:lineRule="auto"/>
              <w:ind w:left="450" w:right="10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Creșterea vizibilității instituției în diasporă</w:t>
            </w:r>
          </w:p>
        </w:tc>
      </w:tr>
      <w:tr w:rsidR="00CA498D" w:rsidRPr="0075612A" w:rsidTr="0075612A">
        <w:tc>
          <w:tcPr>
            <w:tcW w:w="2416" w:type="dxa"/>
            <w:tcBorders>
              <w:top w:val="single" w:sz="4" w:space="0" w:color="auto"/>
            </w:tcBorders>
          </w:tcPr>
          <w:p w:rsidR="0051270A" w:rsidRPr="0075612A" w:rsidRDefault="0051270A" w:rsidP="000572FC">
            <w:pPr>
              <w:pStyle w:val="titlu1"/>
              <w:spacing w:before="0" w:after="0" w:line="240" w:lineRule="auto"/>
              <w:ind w:left="142" w:right="402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Rezultat estimat</w:t>
            </w:r>
          </w:p>
        </w:tc>
        <w:tc>
          <w:tcPr>
            <w:tcW w:w="8362" w:type="dxa"/>
            <w:tcBorders>
              <w:top w:val="single" w:sz="4" w:space="0" w:color="auto"/>
            </w:tcBorders>
          </w:tcPr>
          <w:p w:rsidR="0051270A" w:rsidRPr="0075612A" w:rsidRDefault="0051270A" w:rsidP="00CA498D">
            <w:pPr>
              <w:pStyle w:val="TextCV"/>
              <w:numPr>
                <w:ilvl w:val="0"/>
                <w:numId w:val="22"/>
              </w:numPr>
              <w:spacing w:before="0" w:after="0" w:line="240" w:lineRule="auto"/>
              <w:ind w:left="450" w:right="10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Consolidarea asociațiilor diasporei</w:t>
            </w:r>
          </w:p>
          <w:p w:rsidR="0051270A" w:rsidRPr="0075612A" w:rsidRDefault="0051270A" w:rsidP="00CA498D">
            <w:pPr>
              <w:pStyle w:val="TextCV"/>
              <w:numPr>
                <w:ilvl w:val="0"/>
                <w:numId w:val="22"/>
              </w:numPr>
              <w:spacing w:before="0" w:after="0" w:line="240" w:lineRule="auto"/>
              <w:ind w:left="450" w:right="10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Promovarea spiritului civic și a valorilor naționale</w:t>
            </w:r>
          </w:p>
          <w:p w:rsidR="0051270A" w:rsidRPr="0075612A" w:rsidRDefault="0051270A" w:rsidP="00CA498D">
            <w:pPr>
              <w:pStyle w:val="TextCV"/>
              <w:numPr>
                <w:ilvl w:val="0"/>
                <w:numId w:val="22"/>
              </w:numPr>
              <w:spacing w:before="0" w:after="0" w:line="240" w:lineRule="auto"/>
              <w:ind w:left="450" w:right="10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61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Integrarea potențialului diasporei în dezvoltarea durabilă a Republicii Moldova</w:t>
            </w:r>
          </w:p>
        </w:tc>
      </w:tr>
    </w:tbl>
    <w:p w:rsidR="0033038C" w:rsidRPr="0095230E" w:rsidRDefault="0033038C" w:rsidP="009E0568">
      <w:pPr>
        <w:rPr>
          <w:rFonts w:ascii="Times New Roman" w:hAnsi="Times New Roman" w:cs="Times New Roman"/>
          <w:color w:val="auto"/>
        </w:rPr>
      </w:pPr>
    </w:p>
    <w:sectPr w:rsidR="0033038C" w:rsidRPr="0095230E" w:rsidSect="0075612A">
      <w:footerReference w:type="default" r:id="rId11"/>
      <w:headerReference w:type="first" r:id="rId12"/>
      <w:pgSz w:w="11907" w:h="16839" w:code="9"/>
      <w:pgMar w:top="142" w:right="425" w:bottom="0" w:left="1050" w:header="38" w:footer="25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CF5" w:rsidRDefault="00051CF5">
      <w:pPr>
        <w:spacing w:before="0" w:after="0" w:line="240" w:lineRule="auto"/>
      </w:pPr>
      <w:r>
        <w:separator/>
      </w:r>
    </w:p>
  </w:endnote>
  <w:endnote w:type="continuationSeparator" w:id="0">
    <w:p w:rsidR="00051CF5" w:rsidRDefault="00051C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568" w:rsidRDefault="009E0568" w:rsidP="009E0568">
    <w:pPr>
      <w:pStyle w:val="subsol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CF5" w:rsidRDefault="00051CF5">
      <w:pPr>
        <w:spacing w:before="0" w:after="0" w:line="240" w:lineRule="auto"/>
      </w:pPr>
      <w:r>
        <w:separator/>
      </w:r>
    </w:p>
  </w:footnote>
  <w:footnote w:type="continuationSeparator" w:id="0">
    <w:p w:rsidR="00051CF5" w:rsidRDefault="00051C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793" w:rsidRDefault="00F06793" w:rsidP="00AE20AE">
    <w:pPr>
      <w:pStyle w:val="Antet0"/>
      <w:ind w:right="-633"/>
    </w:pPr>
    <w:r>
      <w:t xml:space="preserve"> </w:t>
    </w:r>
    <w:r w:rsidR="004E5D93">
      <w:rPr>
        <w:noProof/>
        <w:lang w:val="en-US" w:eastAsia="en-US"/>
      </w:rPr>
      <w:drawing>
        <wp:inline distT="0" distB="0" distL="0" distR="0" wp14:anchorId="42159539" wp14:editId="510A8805">
          <wp:extent cx="1692323" cy="698138"/>
          <wp:effectExtent l="0" t="0" r="3175" b="6985"/>
          <wp:docPr id="16" name="I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R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693" cy="703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 w:rsidR="001B67C5">
      <w:t xml:space="preserve">           </w:t>
    </w:r>
    <w:r w:rsidR="00AE20AE">
      <w:t xml:space="preserve">            </w:t>
    </w:r>
    <w:r>
      <w:t xml:space="preserve">  </w:t>
    </w:r>
    <w:r w:rsidR="009D0D58">
      <w:t xml:space="preserve">  </w:t>
    </w: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42D5"/>
    <w:multiLevelType w:val="hybridMultilevel"/>
    <w:tmpl w:val="4686E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15C9"/>
    <w:multiLevelType w:val="hybridMultilevel"/>
    <w:tmpl w:val="0A6C45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25391"/>
    <w:multiLevelType w:val="hybridMultilevel"/>
    <w:tmpl w:val="68E8F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287A"/>
    <w:multiLevelType w:val="hybridMultilevel"/>
    <w:tmpl w:val="08BEAE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76149"/>
    <w:multiLevelType w:val="hybridMultilevel"/>
    <w:tmpl w:val="F3AE07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13D2C"/>
    <w:multiLevelType w:val="hybridMultilevel"/>
    <w:tmpl w:val="1D0A5B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D49B7"/>
    <w:multiLevelType w:val="hybridMultilevel"/>
    <w:tmpl w:val="4564A102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FC75FC4"/>
    <w:multiLevelType w:val="hybridMultilevel"/>
    <w:tmpl w:val="4D60E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866FC"/>
    <w:multiLevelType w:val="hybridMultilevel"/>
    <w:tmpl w:val="2DC2D7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E6259"/>
    <w:multiLevelType w:val="hybridMultilevel"/>
    <w:tmpl w:val="62BA19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2313C"/>
    <w:multiLevelType w:val="hybridMultilevel"/>
    <w:tmpl w:val="235AB4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95F0A"/>
    <w:multiLevelType w:val="hybridMultilevel"/>
    <w:tmpl w:val="B4DE4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C65F2"/>
    <w:multiLevelType w:val="hybridMultilevel"/>
    <w:tmpl w:val="80E2E8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E57C4"/>
    <w:multiLevelType w:val="hybridMultilevel"/>
    <w:tmpl w:val="AA065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FA0"/>
    <w:multiLevelType w:val="hybridMultilevel"/>
    <w:tmpl w:val="82EAC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14CA8"/>
    <w:multiLevelType w:val="hybridMultilevel"/>
    <w:tmpl w:val="316C6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84C94"/>
    <w:multiLevelType w:val="hybridMultilevel"/>
    <w:tmpl w:val="38EAB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2AE5"/>
    <w:multiLevelType w:val="hybridMultilevel"/>
    <w:tmpl w:val="ADFAC0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E0727"/>
    <w:multiLevelType w:val="hybridMultilevel"/>
    <w:tmpl w:val="465A3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D2DDD"/>
    <w:multiLevelType w:val="hybridMultilevel"/>
    <w:tmpl w:val="4698C46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8D30F47"/>
    <w:multiLevelType w:val="hybridMultilevel"/>
    <w:tmpl w:val="A63A9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C7438"/>
    <w:multiLevelType w:val="hybridMultilevel"/>
    <w:tmpl w:val="9FA644E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B105EC5"/>
    <w:multiLevelType w:val="hybridMultilevel"/>
    <w:tmpl w:val="E010521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3"/>
  </w:num>
  <w:num w:numId="5">
    <w:abstractNumId w:val="18"/>
  </w:num>
  <w:num w:numId="6">
    <w:abstractNumId w:val="2"/>
  </w:num>
  <w:num w:numId="7">
    <w:abstractNumId w:val="20"/>
  </w:num>
  <w:num w:numId="8">
    <w:abstractNumId w:val="11"/>
  </w:num>
  <w:num w:numId="9">
    <w:abstractNumId w:val="10"/>
  </w:num>
  <w:num w:numId="10">
    <w:abstractNumId w:val="12"/>
  </w:num>
  <w:num w:numId="11">
    <w:abstractNumId w:val="13"/>
  </w:num>
  <w:num w:numId="12">
    <w:abstractNumId w:val="8"/>
  </w:num>
  <w:num w:numId="13">
    <w:abstractNumId w:val="22"/>
  </w:num>
  <w:num w:numId="14">
    <w:abstractNumId w:val="6"/>
  </w:num>
  <w:num w:numId="15">
    <w:abstractNumId w:val="19"/>
  </w:num>
  <w:num w:numId="16">
    <w:abstractNumId w:val="5"/>
  </w:num>
  <w:num w:numId="17">
    <w:abstractNumId w:val="7"/>
  </w:num>
  <w:num w:numId="18">
    <w:abstractNumId w:val="0"/>
  </w:num>
  <w:num w:numId="19">
    <w:abstractNumId w:val="16"/>
  </w:num>
  <w:num w:numId="20">
    <w:abstractNumId w:val="1"/>
  </w:num>
  <w:num w:numId="21">
    <w:abstractNumId w:val="15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9F"/>
    <w:rsid w:val="00026A7B"/>
    <w:rsid w:val="0003107F"/>
    <w:rsid w:val="00051CF5"/>
    <w:rsid w:val="000572FC"/>
    <w:rsid w:val="00087678"/>
    <w:rsid w:val="00087B7C"/>
    <w:rsid w:val="00170FF5"/>
    <w:rsid w:val="001740AE"/>
    <w:rsid w:val="0018542E"/>
    <w:rsid w:val="0019699A"/>
    <w:rsid w:val="001A278A"/>
    <w:rsid w:val="001B3580"/>
    <w:rsid w:val="001B45D4"/>
    <w:rsid w:val="001B67C5"/>
    <w:rsid w:val="001C0E68"/>
    <w:rsid w:val="001D08B9"/>
    <w:rsid w:val="002817E8"/>
    <w:rsid w:val="002B7DA9"/>
    <w:rsid w:val="002E623A"/>
    <w:rsid w:val="002F643B"/>
    <w:rsid w:val="00304B17"/>
    <w:rsid w:val="0033038C"/>
    <w:rsid w:val="003A1A1D"/>
    <w:rsid w:val="003B6BA0"/>
    <w:rsid w:val="003E70FE"/>
    <w:rsid w:val="00412D75"/>
    <w:rsid w:val="00436AA1"/>
    <w:rsid w:val="0044744C"/>
    <w:rsid w:val="00447CEA"/>
    <w:rsid w:val="00454B9C"/>
    <w:rsid w:val="0047244C"/>
    <w:rsid w:val="004942B2"/>
    <w:rsid w:val="004D1854"/>
    <w:rsid w:val="004E5D93"/>
    <w:rsid w:val="004E6C33"/>
    <w:rsid w:val="004E7446"/>
    <w:rsid w:val="0051270A"/>
    <w:rsid w:val="00573B22"/>
    <w:rsid w:val="00584E2D"/>
    <w:rsid w:val="005911DE"/>
    <w:rsid w:val="005C0602"/>
    <w:rsid w:val="0067147A"/>
    <w:rsid w:val="006915DD"/>
    <w:rsid w:val="006B5759"/>
    <w:rsid w:val="006F4797"/>
    <w:rsid w:val="006F7F05"/>
    <w:rsid w:val="007007FF"/>
    <w:rsid w:val="0070288C"/>
    <w:rsid w:val="00707512"/>
    <w:rsid w:val="00737978"/>
    <w:rsid w:val="00741877"/>
    <w:rsid w:val="00754DFE"/>
    <w:rsid w:val="0075612A"/>
    <w:rsid w:val="007719B0"/>
    <w:rsid w:val="00774410"/>
    <w:rsid w:val="00785A9D"/>
    <w:rsid w:val="00787798"/>
    <w:rsid w:val="00794BE4"/>
    <w:rsid w:val="007962BA"/>
    <w:rsid w:val="007E4613"/>
    <w:rsid w:val="00800087"/>
    <w:rsid w:val="00807A4F"/>
    <w:rsid w:val="00820B43"/>
    <w:rsid w:val="008320EE"/>
    <w:rsid w:val="00833139"/>
    <w:rsid w:val="0086043A"/>
    <w:rsid w:val="00860DDD"/>
    <w:rsid w:val="00864548"/>
    <w:rsid w:val="00885010"/>
    <w:rsid w:val="008C1935"/>
    <w:rsid w:val="008C27C3"/>
    <w:rsid w:val="008D30FF"/>
    <w:rsid w:val="008D65F6"/>
    <w:rsid w:val="008E7024"/>
    <w:rsid w:val="008F0711"/>
    <w:rsid w:val="00924FA1"/>
    <w:rsid w:val="0095230E"/>
    <w:rsid w:val="009674F7"/>
    <w:rsid w:val="009709F1"/>
    <w:rsid w:val="00990E51"/>
    <w:rsid w:val="0099783F"/>
    <w:rsid w:val="009B3E85"/>
    <w:rsid w:val="009D0D58"/>
    <w:rsid w:val="009E0568"/>
    <w:rsid w:val="009F5C56"/>
    <w:rsid w:val="00A26AAA"/>
    <w:rsid w:val="00A339BB"/>
    <w:rsid w:val="00AC0770"/>
    <w:rsid w:val="00AD53B0"/>
    <w:rsid w:val="00AE20AE"/>
    <w:rsid w:val="00AE63CE"/>
    <w:rsid w:val="00B53221"/>
    <w:rsid w:val="00B63D4A"/>
    <w:rsid w:val="00B75E46"/>
    <w:rsid w:val="00BD5D46"/>
    <w:rsid w:val="00C21120"/>
    <w:rsid w:val="00C36762"/>
    <w:rsid w:val="00C86D22"/>
    <w:rsid w:val="00CA498D"/>
    <w:rsid w:val="00CD4E09"/>
    <w:rsid w:val="00CD51AC"/>
    <w:rsid w:val="00CE1DAF"/>
    <w:rsid w:val="00DA6342"/>
    <w:rsid w:val="00DB652A"/>
    <w:rsid w:val="00DF787A"/>
    <w:rsid w:val="00E22028"/>
    <w:rsid w:val="00E306DE"/>
    <w:rsid w:val="00E42AE5"/>
    <w:rsid w:val="00E70229"/>
    <w:rsid w:val="00E87F0B"/>
    <w:rsid w:val="00EA7499"/>
    <w:rsid w:val="00EB4B05"/>
    <w:rsid w:val="00EC3C65"/>
    <w:rsid w:val="00F06793"/>
    <w:rsid w:val="00F4599F"/>
    <w:rsid w:val="00F903D6"/>
    <w:rsid w:val="00FA0CCC"/>
    <w:rsid w:val="00FD5696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D1A508-171C-4EF6-AC19-FB100C59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ro-RO" w:eastAsia="zh-CN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itlu1">
    <w:name w:val="titlu 1"/>
    <w:basedOn w:val="Normal"/>
    <w:next w:val="Normal"/>
    <w:link w:val="CaracterTitlu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itlu2">
    <w:name w:val="titlu 2"/>
    <w:basedOn w:val="Normal"/>
    <w:next w:val="Normal"/>
    <w:link w:val="CaracterTitlu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itlu3">
    <w:name w:val="titlu 3"/>
    <w:basedOn w:val="Normal"/>
    <w:next w:val="Normal"/>
    <w:link w:val="CaracterTitlu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itlu4">
    <w:name w:val="titlu 4"/>
    <w:basedOn w:val="Normal"/>
    <w:next w:val="Normal"/>
    <w:link w:val="CaracterTitlu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itlu5">
    <w:name w:val="titlu 5"/>
    <w:basedOn w:val="Normal"/>
    <w:next w:val="Normal"/>
    <w:link w:val="CaracterTitlu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itlu6">
    <w:name w:val="titlu 6"/>
    <w:basedOn w:val="Normal"/>
    <w:next w:val="Normal"/>
    <w:link w:val="CaracterTitlu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itlu7">
    <w:name w:val="titlu 7"/>
    <w:basedOn w:val="Normal"/>
    <w:next w:val="Normal"/>
    <w:link w:val="CaracterTitlu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u8">
    <w:name w:val="titlu 8"/>
    <w:basedOn w:val="Normal"/>
    <w:next w:val="Normal"/>
    <w:link w:val="CaracterTitlu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itlu9">
    <w:name w:val="titlu 9"/>
    <w:basedOn w:val="Normal"/>
    <w:next w:val="Normal"/>
    <w:link w:val="CaracterTitlu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ntet">
    <w:name w:val="antet"/>
    <w:basedOn w:val="Normal"/>
    <w:link w:val="Caracterantet"/>
    <w:uiPriority w:val="9"/>
    <w:unhideWhenUsed/>
    <w:pPr>
      <w:spacing w:after="0" w:line="240" w:lineRule="auto"/>
    </w:pPr>
  </w:style>
  <w:style w:type="character" w:customStyle="1" w:styleId="Caracterantet">
    <w:name w:val="Caracter antet"/>
    <w:basedOn w:val="Fontdeparagrafimplicit"/>
    <w:link w:val="antet"/>
    <w:uiPriority w:val="9"/>
    <w:rPr>
      <w:kern w:val="20"/>
    </w:rPr>
  </w:style>
  <w:style w:type="paragraph" w:customStyle="1" w:styleId="subsol">
    <w:name w:val="subsol"/>
    <w:basedOn w:val="Normal"/>
    <w:link w:val="Caractersubsol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actersubsol">
    <w:name w:val="Caracter subsol"/>
    <w:basedOn w:val="Fontdeparagrafimplicit"/>
    <w:link w:val="subsol"/>
    <w:uiPriority w:val="2"/>
    <w:rPr>
      <w:kern w:val="20"/>
    </w:rPr>
  </w:style>
  <w:style w:type="paragraph" w:customStyle="1" w:styleId="TextCV">
    <w:name w:val="Text CV"/>
    <w:basedOn w:val="Normal"/>
    <w:qFormat/>
    <w:pPr>
      <w:spacing w:after="40"/>
      <w:ind w:right="1440"/>
    </w:pPr>
  </w:style>
  <w:style w:type="character" w:styleId="Textsubstituent">
    <w:name w:val="Placeholder Text"/>
    <w:basedOn w:val="Fontdeparagrafimplicit"/>
    <w:uiPriority w:val="99"/>
    <w:semiHidden/>
    <w:rPr>
      <w:color w:val="808080"/>
    </w:rPr>
  </w:style>
  <w:style w:type="table" w:customStyle="1" w:styleId="Griltabel">
    <w:name w:val="Grilă tabel"/>
    <w:basedOn w:val="Tabel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erTitlu1">
    <w:name w:val="Caracter Titlu 1"/>
    <w:basedOn w:val="Fontdeparagrafimplicit"/>
    <w:link w:val="titlu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acterTitlu2">
    <w:name w:val="Caracter Titlu 2"/>
    <w:basedOn w:val="Fontdeparagrafimplicit"/>
    <w:link w:val="titlu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acterTitlu3">
    <w:name w:val="Caracter Titlu 3"/>
    <w:basedOn w:val="Fontdeparagrafimplicit"/>
    <w:link w:val="titlu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acterTitlu4">
    <w:name w:val="Caracter Titlu 4"/>
    <w:basedOn w:val="Fontdeparagrafimplicit"/>
    <w:link w:val="titlu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acterTitlu5">
    <w:name w:val="Caracter Titlu 5"/>
    <w:basedOn w:val="Fontdeparagrafimplicit"/>
    <w:link w:val="titlu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acterTitlu6">
    <w:name w:val="Caracter Titlu 6"/>
    <w:basedOn w:val="Fontdeparagrafimplicit"/>
    <w:link w:val="titlu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acterTitlu7">
    <w:name w:val="Caracter Titlu 7"/>
    <w:basedOn w:val="Fontdeparagrafimplicit"/>
    <w:link w:val="titlu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acterTitlu8">
    <w:name w:val="Caracter Titlu 8"/>
    <w:basedOn w:val="Fontdeparagrafimplicit"/>
    <w:link w:val="titlu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acterTitlu9">
    <w:name w:val="Caracter Titlu 9"/>
    <w:basedOn w:val="Fontdeparagrafimplicit"/>
    <w:link w:val="titlu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CV">
    <w:name w:val="Tabel CV"/>
    <w:basedOn w:val="Tabel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scrisoare">
    <w:name w:val="Tabel scrisoare"/>
    <w:basedOn w:val="Tabel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">
    <w:name w:val="Date"/>
    <w:basedOn w:val="Normal"/>
    <w:next w:val="Normal"/>
    <w:link w:val="DatCaracte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Caracter">
    <w:name w:val="Dată Caracter"/>
    <w:basedOn w:val="Fontdeparagrafimplicit"/>
    <w:link w:val="Dat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">
    <w:name w:val="Destinatar"/>
    <w:basedOn w:val="Normal"/>
    <w:uiPriority w:val="8"/>
    <w:unhideWhenUsed/>
    <w:qFormat/>
    <w:pPr>
      <w:spacing w:after="40"/>
    </w:pPr>
    <w:rPr>
      <w:b/>
      <w:bCs/>
    </w:rPr>
  </w:style>
  <w:style w:type="paragraph" w:styleId="Formuldesalut">
    <w:name w:val="Salutation"/>
    <w:basedOn w:val="Normal"/>
    <w:next w:val="Normal"/>
    <w:link w:val="FormuldesalutCaracter"/>
    <w:uiPriority w:val="8"/>
    <w:unhideWhenUsed/>
    <w:qFormat/>
    <w:pPr>
      <w:spacing w:before="720"/>
    </w:pPr>
  </w:style>
  <w:style w:type="character" w:customStyle="1" w:styleId="FormuldesalutCaracter">
    <w:name w:val="Formulă de salut Caracter"/>
    <w:basedOn w:val="Fontdeparagrafimplicit"/>
    <w:link w:val="Formuldesalut"/>
    <w:uiPriority w:val="8"/>
    <w:rPr>
      <w:kern w:val="20"/>
    </w:rPr>
  </w:style>
  <w:style w:type="paragraph" w:customStyle="1" w:styleId="ncheiere">
    <w:name w:val="Încheiere"/>
    <w:basedOn w:val="Normal"/>
    <w:link w:val="Caracterdencheiere"/>
    <w:uiPriority w:val="8"/>
    <w:unhideWhenUsed/>
    <w:qFormat/>
    <w:pPr>
      <w:spacing w:before="480" w:after="960" w:line="240" w:lineRule="auto"/>
    </w:pPr>
  </w:style>
  <w:style w:type="character" w:customStyle="1" w:styleId="Caracterdencheiere">
    <w:name w:val="Caracter de încheiere"/>
    <w:basedOn w:val="Fontdeparagrafimplicit"/>
    <w:link w:val="ncheiere"/>
    <w:uiPriority w:val="8"/>
    <w:rPr>
      <w:kern w:val="20"/>
    </w:rPr>
  </w:style>
  <w:style w:type="paragraph" w:styleId="Semntur">
    <w:name w:val="Signature"/>
    <w:basedOn w:val="Normal"/>
    <w:link w:val="SemnturCaracter"/>
    <w:uiPriority w:val="8"/>
    <w:unhideWhenUsed/>
    <w:qFormat/>
    <w:pPr>
      <w:spacing w:after="480"/>
    </w:pPr>
    <w:rPr>
      <w:b/>
      <w:bCs/>
    </w:rPr>
  </w:style>
  <w:style w:type="character" w:customStyle="1" w:styleId="SemnturCaracter">
    <w:name w:val="Semnătură Caracter"/>
    <w:basedOn w:val="Fontdeparagrafimplicit"/>
    <w:link w:val="Semntur"/>
    <w:uiPriority w:val="8"/>
    <w:rPr>
      <w:b/>
      <w:bCs/>
      <w:kern w:val="20"/>
    </w:rPr>
  </w:style>
  <w:style w:type="character" w:customStyle="1" w:styleId="Accentuare">
    <w:name w:val="Accentuare"/>
    <w:basedOn w:val="Fontdeparagrafimplicit"/>
    <w:uiPriority w:val="2"/>
    <w:unhideWhenUsed/>
    <w:qFormat/>
    <w:rPr>
      <w:color w:val="7E97AD" w:themeColor="accent1"/>
    </w:rPr>
  </w:style>
  <w:style w:type="paragraph" w:customStyle="1" w:styleId="Informaiidecontact">
    <w:name w:val="Informații de contact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ume">
    <w:name w:val="Nu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Antet0">
    <w:name w:val="header"/>
    <w:basedOn w:val="Normal"/>
    <w:link w:val="AntetCaracter"/>
    <w:uiPriority w:val="2"/>
    <w:unhideWhenUsed/>
    <w:rsid w:val="00F067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ntetCaracter">
    <w:name w:val="Antet Caracter"/>
    <w:basedOn w:val="Fontdeparagrafimplicit"/>
    <w:link w:val="Antet0"/>
    <w:uiPriority w:val="2"/>
    <w:rsid w:val="00F06793"/>
    <w:rPr>
      <w:kern w:val="20"/>
    </w:rPr>
  </w:style>
  <w:style w:type="paragraph" w:styleId="Subsol0">
    <w:name w:val="footer"/>
    <w:basedOn w:val="Normal"/>
    <w:link w:val="SubsolCaracter"/>
    <w:uiPriority w:val="2"/>
    <w:unhideWhenUsed/>
    <w:rsid w:val="00F067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SubsolCaracter">
    <w:name w:val="Subsol Caracter"/>
    <w:basedOn w:val="Fontdeparagrafimplicit"/>
    <w:link w:val="Subsol0"/>
    <w:uiPriority w:val="2"/>
    <w:rsid w:val="00F06793"/>
    <w:rPr>
      <w:kern w:val="20"/>
    </w:rPr>
  </w:style>
  <w:style w:type="paragraph" w:styleId="Listparagraf">
    <w:name w:val="List Paragraph"/>
    <w:basedOn w:val="Normal"/>
    <w:uiPriority w:val="34"/>
    <w:semiHidden/>
    <w:qFormat/>
    <w:rsid w:val="00E306D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702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70229"/>
    <w:rPr>
      <w:rFonts w:ascii="Segoe UI" w:hAnsi="Segoe UI" w:cs="Segoe UI"/>
      <w:kern w:val="20"/>
      <w:sz w:val="18"/>
      <w:szCs w:val="18"/>
    </w:rPr>
  </w:style>
  <w:style w:type="table" w:styleId="Tabelgril">
    <w:name w:val="Table Grid"/>
    <w:basedOn w:val="TabelNormal"/>
    <w:uiPriority w:val="59"/>
    <w:rsid w:val="000572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n%20Toma\AppData\Roaming\Microsoft\&#350;abloane\CV%20(proiect%20Timeles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923AA4CA3D4DD18B01452D25BB4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C4B9-34F9-4FA2-9707-575E44EF78B0}"/>
      </w:docPartPr>
      <w:docPartBody>
        <w:p w:rsidR="00037992" w:rsidRDefault="00656F0C" w:rsidP="00656F0C">
          <w:pPr>
            <w:pStyle w:val="47923AA4CA3D4DD18B01452D25BB48CD"/>
          </w:pPr>
          <w:r>
            <w:rPr>
              <w:rStyle w:val="Textsubstituent"/>
            </w:rPr>
            <w:t>Introduceți orice conținut pe care doriți să îl repetați, inclusiv alte controale de conținut. De asemenea, puteți insera acest control în jurul rândurilor de tabel, pentru a repeta părți ale unui tabel.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05"/>
    <w:rsid w:val="00037992"/>
    <w:rsid w:val="000A75FB"/>
    <w:rsid w:val="000B732E"/>
    <w:rsid w:val="000D3A67"/>
    <w:rsid w:val="000D5105"/>
    <w:rsid w:val="001B1F03"/>
    <w:rsid w:val="0028271C"/>
    <w:rsid w:val="00302435"/>
    <w:rsid w:val="00353C56"/>
    <w:rsid w:val="00466D7D"/>
    <w:rsid w:val="004775B3"/>
    <w:rsid w:val="005F0C50"/>
    <w:rsid w:val="00656F0C"/>
    <w:rsid w:val="008B19BC"/>
    <w:rsid w:val="009B442B"/>
    <w:rsid w:val="009D4F17"/>
    <w:rsid w:val="00AD74E0"/>
    <w:rsid w:val="00BE1155"/>
    <w:rsid w:val="00C56FAB"/>
    <w:rsid w:val="00C712EC"/>
    <w:rsid w:val="00CE3FCF"/>
    <w:rsid w:val="00D338A7"/>
    <w:rsid w:val="00D82C2B"/>
    <w:rsid w:val="00DB3B08"/>
    <w:rsid w:val="00DB580C"/>
    <w:rsid w:val="00E336C4"/>
    <w:rsid w:val="00E70270"/>
    <w:rsid w:val="00F67B60"/>
    <w:rsid w:val="00FB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102EFF8D6714E7E81A0411CB6294EF6">
    <w:name w:val="C102EFF8D6714E7E81A0411CB6294EF6"/>
  </w:style>
  <w:style w:type="paragraph" w:customStyle="1" w:styleId="7838E3699F66401293B1C7A6442A890D">
    <w:name w:val="7838E3699F66401293B1C7A6442A890D"/>
  </w:style>
  <w:style w:type="paragraph" w:customStyle="1" w:styleId="38F5C8CBD2AF435281EF132F4CCFCEC4">
    <w:name w:val="38F5C8CBD2AF435281EF132F4CCFCEC4"/>
  </w:style>
  <w:style w:type="paragraph" w:customStyle="1" w:styleId="1F5F5C6F66A54434B70C6EDA3231E9C1">
    <w:name w:val="1F5F5C6F66A54434B70C6EDA3231E9C1"/>
  </w:style>
  <w:style w:type="character" w:customStyle="1" w:styleId="Accentuare">
    <w:name w:val="Accentuare"/>
    <w:basedOn w:val="Fontdeparagrafimplicit"/>
    <w:uiPriority w:val="2"/>
    <w:unhideWhenUsed/>
    <w:qFormat/>
    <w:rPr>
      <w:color w:val="5B9BD5" w:themeColor="accent1"/>
    </w:rPr>
  </w:style>
  <w:style w:type="paragraph" w:customStyle="1" w:styleId="249A51430375466082FCB8A7766490C1">
    <w:name w:val="249A51430375466082FCB8A7766490C1"/>
  </w:style>
  <w:style w:type="paragraph" w:customStyle="1" w:styleId="1FEA516400844DE89B2155C51DD38C04">
    <w:name w:val="1FEA516400844DE89B2155C51DD38C04"/>
  </w:style>
  <w:style w:type="paragraph" w:customStyle="1" w:styleId="84E9621DFF534EF7B5CF4A3EA3A61294">
    <w:name w:val="84E9621DFF534EF7B5CF4A3EA3A61294"/>
  </w:style>
  <w:style w:type="paragraph" w:customStyle="1" w:styleId="TextCV">
    <w:name w:val="Text CV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ro-RO" w:eastAsia="zh-CN"/>
    </w:rPr>
  </w:style>
  <w:style w:type="paragraph" w:customStyle="1" w:styleId="BF635AFEB24B4FA394E6080C39665047">
    <w:name w:val="BF635AFEB24B4FA394E6080C39665047"/>
  </w:style>
  <w:style w:type="character" w:styleId="Textsubstituent">
    <w:name w:val="Placeholder Text"/>
    <w:basedOn w:val="Fontdeparagrafimplicit"/>
    <w:uiPriority w:val="99"/>
    <w:semiHidden/>
    <w:rsid w:val="00656F0C"/>
    <w:rPr>
      <w:color w:val="808080"/>
    </w:rPr>
  </w:style>
  <w:style w:type="paragraph" w:customStyle="1" w:styleId="0074409A8D744A6F97471CD0BB2392B9">
    <w:name w:val="0074409A8D744A6F97471CD0BB2392B9"/>
  </w:style>
  <w:style w:type="paragraph" w:customStyle="1" w:styleId="478D425599454701BC2FBE4A4AF30121">
    <w:name w:val="478D425599454701BC2FBE4A4AF30121"/>
  </w:style>
  <w:style w:type="paragraph" w:customStyle="1" w:styleId="25DB0B5B45334A93BFDF1CDD94C4D676">
    <w:name w:val="25DB0B5B45334A93BFDF1CDD94C4D676"/>
  </w:style>
  <w:style w:type="paragraph" w:customStyle="1" w:styleId="9AAF17606FBE4D1295942ACD69BD7994">
    <w:name w:val="9AAF17606FBE4D1295942ACD69BD7994"/>
  </w:style>
  <w:style w:type="paragraph" w:customStyle="1" w:styleId="9DE56F74E3144824827090D3E5B2E8C6">
    <w:name w:val="9DE56F74E3144824827090D3E5B2E8C6"/>
  </w:style>
  <w:style w:type="paragraph" w:customStyle="1" w:styleId="49A235C734B349DDADAE203EF4E425A9">
    <w:name w:val="49A235C734B349DDADAE203EF4E425A9"/>
  </w:style>
  <w:style w:type="paragraph" w:customStyle="1" w:styleId="5301DEE8FF414BC9B9B01D44B719AB23">
    <w:name w:val="5301DEE8FF414BC9B9B01D44B719AB23"/>
  </w:style>
  <w:style w:type="paragraph" w:customStyle="1" w:styleId="290711BF1CF7439E8F7840E419D0B88E">
    <w:name w:val="290711BF1CF7439E8F7840E419D0B88E"/>
  </w:style>
  <w:style w:type="paragraph" w:customStyle="1" w:styleId="46D4B094FA1C4A5EBAEBB34EA471E3B3">
    <w:name w:val="46D4B094FA1C4A5EBAEBB34EA471E3B3"/>
  </w:style>
  <w:style w:type="paragraph" w:customStyle="1" w:styleId="8D53FF9336E0445D8E7396D0ED92C69D">
    <w:name w:val="8D53FF9336E0445D8E7396D0ED92C69D"/>
  </w:style>
  <w:style w:type="paragraph" w:customStyle="1" w:styleId="C57F5ABE327E419AB2C7138C62138672">
    <w:name w:val="C57F5ABE327E419AB2C7138C62138672"/>
  </w:style>
  <w:style w:type="paragraph" w:customStyle="1" w:styleId="763CCD98F5EF4E2A844AD231ECB39D73">
    <w:name w:val="763CCD98F5EF4E2A844AD231ECB39D73"/>
  </w:style>
  <w:style w:type="paragraph" w:customStyle="1" w:styleId="EE18BE1952FE42C4A1E06CB6EBFDCE5F">
    <w:name w:val="EE18BE1952FE42C4A1E06CB6EBFDCE5F"/>
    <w:rsid w:val="000D5105"/>
  </w:style>
  <w:style w:type="paragraph" w:customStyle="1" w:styleId="A58284129FDE4ABFBF50FDF979142A78">
    <w:name w:val="A58284129FDE4ABFBF50FDF979142A78"/>
    <w:rsid w:val="000D5105"/>
  </w:style>
  <w:style w:type="paragraph" w:customStyle="1" w:styleId="0C1C3D9FC516408380757B28D1D1B05D">
    <w:name w:val="0C1C3D9FC516408380757B28D1D1B05D"/>
    <w:rsid w:val="000D5105"/>
  </w:style>
  <w:style w:type="paragraph" w:customStyle="1" w:styleId="895F26612D1C4F29B43BC4F76AB7330C">
    <w:name w:val="895F26612D1C4F29B43BC4F76AB7330C"/>
    <w:rsid w:val="000D5105"/>
  </w:style>
  <w:style w:type="paragraph" w:customStyle="1" w:styleId="0FD607F665EF4B7EA1E1275DEE9ADE1B">
    <w:name w:val="0FD607F665EF4B7EA1E1275DEE9ADE1B"/>
    <w:rsid w:val="000D5105"/>
  </w:style>
  <w:style w:type="paragraph" w:customStyle="1" w:styleId="1460B7413CDC4BC5B6D1029170F49A84">
    <w:name w:val="1460B7413CDC4BC5B6D1029170F49A84"/>
    <w:rsid w:val="000D5105"/>
  </w:style>
  <w:style w:type="paragraph" w:customStyle="1" w:styleId="01533FAE54004F65851B4134FC366785">
    <w:name w:val="01533FAE54004F65851B4134FC366785"/>
    <w:rsid w:val="000D5105"/>
  </w:style>
  <w:style w:type="paragraph" w:customStyle="1" w:styleId="8776B4C4638544FD8B023E1606817465">
    <w:name w:val="8776B4C4638544FD8B023E1606817465"/>
    <w:rsid w:val="000D5105"/>
  </w:style>
  <w:style w:type="paragraph" w:customStyle="1" w:styleId="29252D4C6D204AE283B8A6139B2708F2">
    <w:name w:val="29252D4C6D204AE283B8A6139B2708F2"/>
    <w:rsid w:val="000D5105"/>
  </w:style>
  <w:style w:type="paragraph" w:customStyle="1" w:styleId="37CF3610D7444C1F8E7AA6D8407EB6F7">
    <w:name w:val="37CF3610D7444C1F8E7AA6D8407EB6F7"/>
    <w:rsid w:val="000D5105"/>
  </w:style>
  <w:style w:type="paragraph" w:customStyle="1" w:styleId="F2269E19A448450DA85DD32657C61BC7">
    <w:name w:val="F2269E19A448450DA85DD32657C61BC7"/>
    <w:rsid w:val="000D5105"/>
  </w:style>
  <w:style w:type="paragraph" w:customStyle="1" w:styleId="FC7FB0BD5FF44B1498220C4F9729B516">
    <w:name w:val="FC7FB0BD5FF44B1498220C4F9729B516"/>
    <w:rsid w:val="000D5105"/>
  </w:style>
  <w:style w:type="paragraph" w:customStyle="1" w:styleId="469E1F200531487B8B78D1B34423A897">
    <w:name w:val="469E1F200531487B8B78D1B34423A897"/>
    <w:rsid w:val="000D5105"/>
  </w:style>
  <w:style w:type="paragraph" w:customStyle="1" w:styleId="949D172CDF7843A782030BA63433B9FB">
    <w:name w:val="949D172CDF7843A782030BA63433B9FB"/>
    <w:rsid w:val="000D5105"/>
  </w:style>
  <w:style w:type="paragraph" w:customStyle="1" w:styleId="94DB580E6744460DAA55825D0E0DCC16">
    <w:name w:val="94DB580E6744460DAA55825D0E0DCC16"/>
    <w:rsid w:val="000D5105"/>
  </w:style>
  <w:style w:type="paragraph" w:customStyle="1" w:styleId="8F5049CE8EEE402893AB395CCF340758">
    <w:name w:val="8F5049CE8EEE402893AB395CCF340758"/>
    <w:rsid w:val="000D5105"/>
  </w:style>
  <w:style w:type="paragraph" w:customStyle="1" w:styleId="81992C71E572455E83BB6CEB6D6EEF6D">
    <w:name w:val="81992C71E572455E83BB6CEB6D6EEF6D"/>
    <w:rsid w:val="000D5105"/>
  </w:style>
  <w:style w:type="paragraph" w:customStyle="1" w:styleId="9F60B6C6C7AF458786E90A02CA1B30B1">
    <w:name w:val="9F60B6C6C7AF458786E90A02CA1B30B1"/>
    <w:rsid w:val="000D5105"/>
  </w:style>
  <w:style w:type="paragraph" w:customStyle="1" w:styleId="8C47C387858D44E2A2BEF904B08132B9">
    <w:name w:val="8C47C387858D44E2A2BEF904B08132B9"/>
    <w:rsid w:val="000D5105"/>
  </w:style>
  <w:style w:type="paragraph" w:customStyle="1" w:styleId="ABFA2BEFCD914816973D9D900BCB2B4E">
    <w:name w:val="ABFA2BEFCD914816973D9D900BCB2B4E"/>
    <w:rsid w:val="0028271C"/>
  </w:style>
  <w:style w:type="paragraph" w:customStyle="1" w:styleId="BE9F0C37AB00422BB90628D4A2D90DB4">
    <w:name w:val="BE9F0C37AB00422BB90628D4A2D90DB4"/>
    <w:rsid w:val="0028271C"/>
  </w:style>
  <w:style w:type="paragraph" w:customStyle="1" w:styleId="FD2146C935734BD7819F726AFF657A40">
    <w:name w:val="FD2146C935734BD7819F726AFF657A40"/>
    <w:rsid w:val="0028271C"/>
  </w:style>
  <w:style w:type="paragraph" w:customStyle="1" w:styleId="3464EBE1FAAE46B3B01D744D65DB91A9">
    <w:name w:val="3464EBE1FAAE46B3B01D744D65DB91A9"/>
    <w:rsid w:val="0028271C"/>
  </w:style>
  <w:style w:type="paragraph" w:customStyle="1" w:styleId="950F233895D64C729A4B2511D42B8BF3">
    <w:name w:val="950F233895D64C729A4B2511D42B8BF3"/>
    <w:rsid w:val="00302435"/>
  </w:style>
  <w:style w:type="paragraph" w:customStyle="1" w:styleId="F34CF1FAC6514414BAFD6D799E10991A">
    <w:name w:val="F34CF1FAC6514414BAFD6D799E10991A"/>
    <w:rsid w:val="00302435"/>
  </w:style>
  <w:style w:type="paragraph" w:customStyle="1" w:styleId="FBFC8CE2B28E47DEAD7FE711D76117B3">
    <w:name w:val="FBFC8CE2B28E47DEAD7FE711D76117B3"/>
    <w:rsid w:val="00656F0C"/>
  </w:style>
  <w:style w:type="paragraph" w:customStyle="1" w:styleId="B9C26D72070D451BBAD6DC17746FA714">
    <w:name w:val="B9C26D72070D451BBAD6DC17746FA714"/>
    <w:rsid w:val="00656F0C"/>
  </w:style>
  <w:style w:type="paragraph" w:customStyle="1" w:styleId="4A69E66DD8354AAE9484A5FAD91E20AB">
    <w:name w:val="4A69E66DD8354AAE9484A5FAD91E20AB"/>
    <w:rsid w:val="00656F0C"/>
  </w:style>
  <w:style w:type="paragraph" w:customStyle="1" w:styleId="60E666C53541495F9A01DE86596BCC43">
    <w:name w:val="60E666C53541495F9A01DE86596BCC43"/>
    <w:rsid w:val="00656F0C"/>
  </w:style>
  <w:style w:type="paragraph" w:customStyle="1" w:styleId="526059DF30E24320A8E38265BD16BEB6">
    <w:name w:val="526059DF30E24320A8E38265BD16BEB6"/>
    <w:rsid w:val="00656F0C"/>
  </w:style>
  <w:style w:type="paragraph" w:customStyle="1" w:styleId="47923AA4CA3D4DD18B01452D25BB48CD">
    <w:name w:val="47923AA4CA3D4DD18B01452D25BB48CD"/>
    <w:rsid w:val="00656F0C"/>
  </w:style>
  <w:style w:type="paragraph" w:customStyle="1" w:styleId="1D7770E6BF1441F38D46A968E8FD6763">
    <w:name w:val="1D7770E6BF1441F38D46A968E8FD6763"/>
    <w:rsid w:val="00656F0C"/>
  </w:style>
  <w:style w:type="paragraph" w:customStyle="1" w:styleId="0553A9D8A6494EDB8291AA9F1769742D">
    <w:name w:val="0553A9D8A6494EDB8291AA9F1769742D"/>
    <w:rsid w:val="00037992"/>
  </w:style>
  <w:style w:type="paragraph" w:customStyle="1" w:styleId="FA508FF154094F5F8BF53DEC0A58BF25">
    <w:name w:val="FA508FF154094F5F8BF53DEC0A58BF25"/>
    <w:rsid w:val="00037992"/>
  </w:style>
  <w:style w:type="paragraph" w:customStyle="1" w:styleId="99B49EDBB0A8487B965F125CAF76F254">
    <w:name w:val="99B49EDBB0A8487B965F125CAF76F254"/>
    <w:rsid w:val="000379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B37C0610-3CB5-4681-B452-42F050D4B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A91A47-0E97-4CD5-8F43-C968FB70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(proiect Timeless)</Template>
  <TotalTime>25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DIASPORĂ</dc:creator>
  <cp:keywords/>
  <cp:lastModifiedBy>LValcov</cp:lastModifiedBy>
  <cp:revision>8</cp:revision>
  <cp:lastPrinted>2015-01-26T14:02:00Z</cp:lastPrinted>
  <dcterms:created xsi:type="dcterms:W3CDTF">2015-09-23T06:21:00Z</dcterms:created>
  <dcterms:modified xsi:type="dcterms:W3CDTF">2015-09-23T14:52:00Z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